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5E9E" w14:textId="001D466C" w:rsidR="004B3774" w:rsidRDefault="00000000">
      <w:pPr>
        <w:jc w:val="center"/>
      </w:pPr>
      <w:r>
        <w:t>Özet Bildiri Değerlendirme Rapor</w:t>
      </w:r>
      <w:r w:rsidR="00F76F78">
        <w:t>ları</w:t>
      </w:r>
    </w:p>
    <w:p w14:paraId="21F2AC1E" w14:textId="77777777" w:rsidR="004B3774" w:rsidRDefault="004B3774">
      <w:pPr>
        <w:rPr>
          <w:i/>
          <w:iCs/>
        </w:rPr>
      </w:pPr>
    </w:p>
    <w:p w14:paraId="2BB3E99A" w14:textId="30FDF0AA" w:rsidR="00F76F78" w:rsidRDefault="00F76F78" w:rsidP="00F76F78">
      <w:pPr>
        <w:pStyle w:val="ListeParagraf"/>
        <w:numPr>
          <w:ilvl w:val="0"/>
          <w:numId w:val="2"/>
        </w:numPr>
        <w:spacing w:line="276" w:lineRule="auto"/>
      </w:pPr>
      <w:r w:rsidRPr="00F76F78">
        <w:t xml:space="preserve">Report on </w:t>
      </w:r>
      <w:r w:rsidR="008D2D79">
        <w:t>“</w:t>
      </w:r>
      <w:proofErr w:type="spellStart"/>
      <w:r w:rsidR="00000000" w:rsidRPr="00F76F78">
        <w:t>From</w:t>
      </w:r>
      <w:proofErr w:type="spellEnd"/>
      <w:r w:rsidR="00000000" w:rsidRPr="00F76F78">
        <w:t xml:space="preserve"> Productivity Dip </w:t>
      </w:r>
      <w:proofErr w:type="spellStart"/>
      <w:r w:rsidR="00000000" w:rsidRPr="00F76F78">
        <w:t>to</w:t>
      </w:r>
      <w:proofErr w:type="spellEnd"/>
      <w:r w:rsidR="00000000" w:rsidRPr="00F76F78">
        <w:t xml:space="preserve"> </w:t>
      </w:r>
      <w:proofErr w:type="spellStart"/>
      <w:r w:rsidR="00000000" w:rsidRPr="00F76F78">
        <w:t>Well-Being</w:t>
      </w:r>
      <w:proofErr w:type="spellEnd"/>
      <w:r w:rsidR="00000000" w:rsidRPr="00F76F78">
        <w:t xml:space="preserve"> </w:t>
      </w:r>
      <w:proofErr w:type="spellStart"/>
      <w:r w:rsidR="00000000" w:rsidRPr="00F76F78">
        <w:t>Dividend</w:t>
      </w:r>
      <w:proofErr w:type="spellEnd"/>
      <w:r w:rsidR="00000000" w:rsidRPr="00F76F78">
        <w:t xml:space="preserve">: </w:t>
      </w:r>
      <w:proofErr w:type="spellStart"/>
      <w:r w:rsidR="00000000" w:rsidRPr="00F76F78">
        <w:t>Empirical</w:t>
      </w:r>
      <w:proofErr w:type="spellEnd"/>
      <w:r w:rsidR="00000000" w:rsidRPr="00F76F78">
        <w:t xml:space="preserve"> </w:t>
      </w:r>
      <w:proofErr w:type="spellStart"/>
      <w:r w:rsidR="00000000" w:rsidRPr="00F76F78">
        <w:t>Evidence</w:t>
      </w:r>
      <w:proofErr w:type="spellEnd"/>
      <w:r w:rsidR="00000000" w:rsidRPr="00F76F78">
        <w:t xml:space="preserve"> of AI Integration in </w:t>
      </w:r>
      <w:proofErr w:type="spellStart"/>
      <w:r w:rsidR="00000000" w:rsidRPr="00F76F78">
        <w:t>Higher</w:t>
      </w:r>
      <w:proofErr w:type="spellEnd"/>
      <w:r w:rsidR="00000000" w:rsidRPr="00F76F78">
        <w:t xml:space="preserve"> </w:t>
      </w:r>
      <w:proofErr w:type="spellStart"/>
      <w:r w:rsidR="00000000" w:rsidRPr="00F76F78">
        <w:t>Education</w:t>
      </w:r>
      <w:proofErr w:type="spellEnd"/>
      <w:r w:rsidR="00000000" w:rsidRPr="00F76F78">
        <w:t xml:space="preserve"> (2020-2025)</w:t>
      </w:r>
      <w:r w:rsidR="008D2D79">
        <w:t>”</w:t>
      </w:r>
    </w:p>
    <w:p w14:paraId="024D8736" w14:textId="77777777" w:rsidR="00F76F78" w:rsidRDefault="00F76F78">
      <w:pPr>
        <w:jc w:val="both"/>
      </w:pPr>
    </w:p>
    <w:p w14:paraId="75C1B0C5" w14:textId="45E9837C" w:rsidR="004B3774" w:rsidRDefault="00F76F78">
      <w:pPr>
        <w:jc w:val="both"/>
      </w:pPr>
      <w:r>
        <w:t>Ç</w:t>
      </w:r>
      <w:r w:rsidR="00000000">
        <w:t xml:space="preserve">alışma, yükseköğretimde yapay </w:t>
      </w:r>
      <w:proofErr w:type="gramStart"/>
      <w:r w:rsidR="00000000">
        <w:t>zeka</w:t>
      </w:r>
      <w:proofErr w:type="gramEnd"/>
      <w:r w:rsidR="00000000">
        <w:t xml:space="preserve"> entegrasyonunun ekonomik ve sosyal etkilerini “Verimlilik J-Eğrisi” teorik çerçevesinde ampirik bir yaklaşımla ele almaktadır. 38 OECD ülkesini kapsayan veri seti ve </w:t>
      </w:r>
      <w:proofErr w:type="spellStart"/>
      <w:r w:rsidR="00000000">
        <w:t>disiplinlerarası</w:t>
      </w:r>
      <w:proofErr w:type="spellEnd"/>
      <w:r w:rsidR="00000000">
        <w:t xml:space="preserve"> metodolojisi ile dikkat çeken araştırma, yapay </w:t>
      </w:r>
      <w:proofErr w:type="gramStart"/>
      <w:r w:rsidR="00000000">
        <w:t>zeka</w:t>
      </w:r>
      <w:proofErr w:type="gramEnd"/>
      <w:r w:rsidR="00000000">
        <w:t xml:space="preserve"> yatırımlarının başlangıçta yarattığı performans düşüşünün ardından toparlanma sürecini “otomasyon” ve “insan kapasitesini artırma (</w:t>
      </w:r>
      <w:proofErr w:type="spellStart"/>
      <w:r w:rsidR="00000000">
        <w:t>augmentation</w:t>
      </w:r>
      <w:proofErr w:type="spellEnd"/>
      <w:r w:rsidR="00000000">
        <w:t>)” stratejileri üzerinden karşılaştırmaktadır. Özellikle öğretmenleri ikame etmek yerine destekleyen yaklaşımların %15-18 daha hızlı verimlilik artışı sağladığına dair bulgusu, eğitim politikaları açısından özgün bir katkı olarak ele alınabilir.</w:t>
      </w:r>
    </w:p>
    <w:p w14:paraId="22A76669" w14:textId="77777777" w:rsidR="004B3774" w:rsidRDefault="004B3774"/>
    <w:p w14:paraId="0B1092E7" w14:textId="77777777" w:rsidR="004B3774" w:rsidRDefault="00000000">
      <w:pPr>
        <w:jc w:val="both"/>
      </w:pPr>
      <w:r>
        <w:t xml:space="preserve">Çalışma, geleneksel başarı metriklerinin ötesine geçerek “öznel refah” kavramını bir insani sermaye göstergesi olarak modele dahil etmekte, böylelikle literatüre önemli bir katkı sağlamaktadır. Metnin akademik dili, kavramsal derinliği ve sunduğu kanıta dayalı politika önerileri, çalışmanın bilimsel niteliğinin varlığına işaret etmektedir. Sonuç olarak, bu bildirinin konferans kapsamına alınması akademik açıdan yerinde bir karar olarak değerlendirilmektedir. </w:t>
      </w:r>
    </w:p>
    <w:p w14:paraId="15E069B5" w14:textId="77777777" w:rsidR="004B3774" w:rsidRDefault="004B3774">
      <w:pPr>
        <w:jc w:val="both"/>
      </w:pPr>
    </w:p>
    <w:p w14:paraId="341F37E6" w14:textId="646C688E" w:rsidR="008D2D79" w:rsidRDefault="008D2D79" w:rsidP="008D2D79">
      <w:pPr>
        <w:pStyle w:val="ListeParagraf"/>
        <w:numPr>
          <w:ilvl w:val="0"/>
          <w:numId w:val="2"/>
        </w:numPr>
        <w:spacing w:line="276" w:lineRule="auto"/>
      </w:pPr>
      <w:r>
        <w:t>Report on “</w:t>
      </w:r>
      <w:r w:rsidRPr="008D2D79">
        <w:t xml:space="preserve">Portfolio </w:t>
      </w:r>
      <w:proofErr w:type="spellStart"/>
      <w:r w:rsidRPr="008D2D79">
        <w:t>Choice</w:t>
      </w:r>
      <w:proofErr w:type="spellEnd"/>
      <w:r w:rsidRPr="008D2D79">
        <w:t xml:space="preserve"> </w:t>
      </w:r>
      <w:proofErr w:type="spellStart"/>
      <w:r w:rsidRPr="008D2D79">
        <w:t>among</w:t>
      </w:r>
      <w:proofErr w:type="spellEnd"/>
      <w:r w:rsidRPr="008D2D79">
        <w:t xml:space="preserve"> </w:t>
      </w:r>
      <w:proofErr w:type="spellStart"/>
      <w:r w:rsidRPr="008D2D79">
        <w:t>Alternative</w:t>
      </w:r>
      <w:proofErr w:type="spellEnd"/>
      <w:r w:rsidRPr="008D2D79">
        <w:t xml:space="preserve"> Portfolio </w:t>
      </w:r>
      <w:proofErr w:type="spellStart"/>
      <w:r w:rsidRPr="008D2D79">
        <w:t>Selection</w:t>
      </w:r>
      <w:proofErr w:type="spellEnd"/>
      <w:r w:rsidRPr="008D2D79">
        <w:t xml:space="preserve"> </w:t>
      </w:r>
      <w:proofErr w:type="spellStart"/>
      <w:r w:rsidRPr="008D2D79">
        <w:t>Criteria</w:t>
      </w:r>
      <w:proofErr w:type="spellEnd"/>
      <w:r w:rsidRPr="008D2D79">
        <w:t xml:space="preserve"> </w:t>
      </w:r>
      <w:proofErr w:type="spellStart"/>
      <w:r w:rsidRPr="008D2D79">
        <w:t>using</w:t>
      </w:r>
      <w:proofErr w:type="spellEnd"/>
      <w:r w:rsidRPr="008D2D79">
        <w:t xml:space="preserve"> Multi-</w:t>
      </w:r>
      <w:proofErr w:type="spellStart"/>
      <w:r w:rsidRPr="008D2D79">
        <w:t>Criteria</w:t>
      </w:r>
      <w:proofErr w:type="spellEnd"/>
      <w:r w:rsidRPr="008D2D79">
        <w:t xml:space="preserve"> TOPSIS</w:t>
      </w:r>
      <w:r>
        <w:t>”</w:t>
      </w:r>
    </w:p>
    <w:p w14:paraId="381CFDA6" w14:textId="40270608" w:rsidR="008D2D79" w:rsidRDefault="008D2D79" w:rsidP="008D2D79">
      <w:pPr>
        <w:pStyle w:val="ListeParagraf"/>
        <w:spacing w:line="276" w:lineRule="auto"/>
      </w:pPr>
      <w:r>
        <w:t> </w:t>
      </w:r>
    </w:p>
    <w:p w14:paraId="1F582EEB" w14:textId="42F124C9" w:rsidR="004B3774" w:rsidRDefault="00000000">
      <w:pPr>
        <w:spacing w:line="276" w:lineRule="auto"/>
      </w:pPr>
      <w:r>
        <w:t xml:space="preserve">I am </w:t>
      </w:r>
      <w:proofErr w:type="spellStart"/>
      <w:r>
        <w:t>pleased</w:t>
      </w:r>
      <w:proofErr w:type="spellEnd"/>
      <w:r>
        <w:t xml:space="preserve"> </w:t>
      </w:r>
      <w:proofErr w:type="spellStart"/>
      <w:r>
        <w:t>to</w:t>
      </w:r>
      <w:proofErr w:type="spellEnd"/>
      <w:r>
        <w:t xml:space="preserve"> </w:t>
      </w:r>
      <w:proofErr w:type="spellStart"/>
      <w:r>
        <w:t>confirm</w:t>
      </w:r>
      <w:proofErr w:type="spellEnd"/>
      <w:r>
        <w:t xml:space="preserve"> </w:t>
      </w:r>
      <w:proofErr w:type="spellStart"/>
      <w:r>
        <w:t>that</w:t>
      </w:r>
      <w:proofErr w:type="spellEnd"/>
      <w:r>
        <w:t xml:space="preserve"> I </w:t>
      </w:r>
      <w:proofErr w:type="spellStart"/>
      <w:r w:rsidRPr="008D2D79">
        <w:t>accept</w:t>
      </w:r>
      <w:proofErr w:type="spellEnd"/>
      <w:r w:rsidRPr="008D2D79">
        <w:t xml:space="preserve"> </w:t>
      </w:r>
      <w:proofErr w:type="spellStart"/>
      <w:r w:rsidRPr="008D2D79">
        <w:t>the</w:t>
      </w:r>
      <w:proofErr w:type="spellEnd"/>
      <w:r w:rsidRPr="008D2D79">
        <w:t xml:space="preserve"> </w:t>
      </w:r>
      <w:proofErr w:type="spellStart"/>
      <w:r w:rsidRPr="008D2D79">
        <w:t>abstract</w:t>
      </w:r>
      <w:proofErr w:type="spellEnd"/>
      <w:r>
        <w:t> </w:t>
      </w:r>
      <w:proofErr w:type="spellStart"/>
      <w:r>
        <w:t>entitled</w:t>
      </w:r>
      <w:proofErr w:type="spellEnd"/>
      <w:r>
        <w:t> </w:t>
      </w:r>
      <w:r>
        <w:rPr>
          <w:i/>
          <w:iCs/>
        </w:rPr>
        <w:t xml:space="preserve">“Portfolio </w:t>
      </w:r>
      <w:proofErr w:type="spellStart"/>
      <w:r>
        <w:rPr>
          <w:i/>
          <w:iCs/>
        </w:rPr>
        <w:t>Choice</w:t>
      </w:r>
      <w:proofErr w:type="spellEnd"/>
      <w:r>
        <w:rPr>
          <w:i/>
          <w:iCs/>
        </w:rPr>
        <w:t xml:space="preserve"> </w:t>
      </w:r>
      <w:proofErr w:type="spellStart"/>
      <w:r>
        <w:rPr>
          <w:i/>
          <w:iCs/>
        </w:rPr>
        <w:t>among</w:t>
      </w:r>
      <w:proofErr w:type="spellEnd"/>
      <w:r>
        <w:rPr>
          <w:i/>
          <w:iCs/>
        </w:rPr>
        <w:t xml:space="preserve"> </w:t>
      </w:r>
      <w:proofErr w:type="spellStart"/>
      <w:r>
        <w:rPr>
          <w:i/>
          <w:iCs/>
        </w:rPr>
        <w:t>Alternative</w:t>
      </w:r>
      <w:proofErr w:type="spellEnd"/>
      <w:r>
        <w:rPr>
          <w:i/>
          <w:iCs/>
        </w:rPr>
        <w:t xml:space="preserve"> Portfolio </w:t>
      </w:r>
      <w:proofErr w:type="spellStart"/>
      <w:r>
        <w:rPr>
          <w:i/>
          <w:iCs/>
        </w:rPr>
        <w:t>Selection</w:t>
      </w:r>
      <w:proofErr w:type="spellEnd"/>
      <w:r>
        <w:rPr>
          <w:i/>
          <w:iCs/>
        </w:rPr>
        <w:t xml:space="preserve"> </w:t>
      </w:r>
      <w:proofErr w:type="spellStart"/>
      <w:r>
        <w:rPr>
          <w:i/>
          <w:iCs/>
        </w:rPr>
        <w:t>Criteria</w:t>
      </w:r>
      <w:proofErr w:type="spellEnd"/>
      <w:r>
        <w:rPr>
          <w:i/>
          <w:iCs/>
        </w:rPr>
        <w:t xml:space="preserve"> </w:t>
      </w:r>
      <w:proofErr w:type="spellStart"/>
      <w:r>
        <w:rPr>
          <w:i/>
          <w:iCs/>
        </w:rPr>
        <w:t>using</w:t>
      </w:r>
      <w:proofErr w:type="spellEnd"/>
      <w:r>
        <w:rPr>
          <w:i/>
          <w:iCs/>
        </w:rPr>
        <w:t xml:space="preserve"> Multi-</w:t>
      </w:r>
      <w:proofErr w:type="spellStart"/>
      <w:r>
        <w:rPr>
          <w:i/>
          <w:iCs/>
        </w:rPr>
        <w:t>Criteria</w:t>
      </w:r>
      <w:proofErr w:type="spellEnd"/>
      <w:r>
        <w:rPr>
          <w:i/>
          <w:iCs/>
        </w:rPr>
        <w:t xml:space="preserve"> TOPSIS.”</w:t>
      </w:r>
      <w:r>
        <w:t xml:space="preserve"> I </w:t>
      </w:r>
      <w:proofErr w:type="spellStart"/>
      <w:r>
        <w:t>believe</w:t>
      </w:r>
      <w:proofErr w:type="spellEnd"/>
      <w:r>
        <w:t xml:space="preserve"> </w:t>
      </w:r>
      <w:proofErr w:type="spellStart"/>
      <w:r>
        <w:t>the</w:t>
      </w:r>
      <w:proofErr w:type="spellEnd"/>
      <w:r>
        <w:t xml:space="preserve"> </w:t>
      </w:r>
      <w:proofErr w:type="spellStart"/>
      <w:r>
        <w:t>topic</w:t>
      </w:r>
      <w:proofErr w:type="spellEnd"/>
      <w:r>
        <w:t xml:space="preserve"> is </w:t>
      </w:r>
      <w:proofErr w:type="spellStart"/>
      <w:r>
        <w:t>timely</w:t>
      </w:r>
      <w:proofErr w:type="spellEnd"/>
      <w:r>
        <w:t xml:space="preserve"> </w:t>
      </w:r>
      <w:proofErr w:type="spellStart"/>
      <w:r>
        <w:t>and</w:t>
      </w:r>
      <w:proofErr w:type="spellEnd"/>
      <w:r>
        <w:t xml:space="preserve"> </w:t>
      </w:r>
      <w:proofErr w:type="spellStart"/>
      <w:r>
        <w:t>relevant</w:t>
      </w:r>
      <w:proofErr w:type="spellEnd"/>
      <w:r>
        <w:t xml:space="preserve">, </w:t>
      </w:r>
      <w:proofErr w:type="spellStart"/>
      <w:r>
        <w:t>and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multi-criteria</w:t>
      </w:r>
      <w:proofErr w:type="spellEnd"/>
      <w:r>
        <w:t xml:space="preserve"> </w:t>
      </w:r>
      <w:proofErr w:type="spellStart"/>
      <w:r>
        <w:t>framework</w:t>
      </w:r>
      <w:proofErr w:type="spellEnd"/>
      <w:r>
        <w:t xml:space="preserve"> </w:t>
      </w:r>
      <w:proofErr w:type="spellStart"/>
      <w:r>
        <w:t>offers</w:t>
      </w:r>
      <w:proofErr w:type="spellEnd"/>
      <w:r>
        <w:t xml:space="preserve"> a </w:t>
      </w:r>
      <w:proofErr w:type="spellStart"/>
      <w:r>
        <w:t>meaningful</w:t>
      </w:r>
      <w:proofErr w:type="spellEnd"/>
      <w:r>
        <w:t xml:space="preserve"> </w:t>
      </w:r>
      <w:proofErr w:type="spellStart"/>
      <w:r>
        <w:t>contribution</w:t>
      </w:r>
      <w:proofErr w:type="spellEnd"/>
      <w:r>
        <w:t xml:space="preserve"> </w:t>
      </w:r>
      <w:proofErr w:type="spellStart"/>
      <w:r>
        <w:t>to</w:t>
      </w:r>
      <w:proofErr w:type="spellEnd"/>
      <w:r>
        <w:t xml:space="preserve"> </w:t>
      </w:r>
      <w:proofErr w:type="spellStart"/>
      <w:r>
        <w:t>the</w:t>
      </w:r>
      <w:proofErr w:type="spellEnd"/>
      <w:r>
        <w:t xml:space="preserve"> </w:t>
      </w:r>
      <w:proofErr w:type="spellStart"/>
      <w:r>
        <w:t>literature</w:t>
      </w:r>
      <w:proofErr w:type="spellEnd"/>
      <w:r>
        <w:t xml:space="preserve"> on </w:t>
      </w:r>
      <w:proofErr w:type="spellStart"/>
      <w:r>
        <w:t>portfolio</w:t>
      </w:r>
      <w:proofErr w:type="spellEnd"/>
      <w:r>
        <w:t xml:space="preserve"> </w:t>
      </w:r>
      <w:proofErr w:type="spellStart"/>
      <w:r>
        <w:t>selection</w:t>
      </w:r>
      <w:proofErr w:type="spellEnd"/>
      <w:r>
        <w:t xml:space="preserve"> </w:t>
      </w:r>
      <w:proofErr w:type="spellStart"/>
      <w:r>
        <w:t>by</w:t>
      </w:r>
      <w:proofErr w:type="spellEnd"/>
      <w:r>
        <w:t xml:space="preserve"> </w:t>
      </w:r>
      <w:proofErr w:type="spellStart"/>
      <w:r>
        <w:t>systematically</w:t>
      </w:r>
      <w:proofErr w:type="spellEnd"/>
      <w:r>
        <w:t xml:space="preserve"> </w:t>
      </w:r>
      <w:proofErr w:type="spellStart"/>
      <w:r>
        <w:t>comparing</w:t>
      </w:r>
      <w:proofErr w:type="spellEnd"/>
      <w:r>
        <w:t xml:space="preserve"> </w:t>
      </w:r>
      <w:proofErr w:type="spellStart"/>
      <w:r>
        <w:t>alternative</w:t>
      </w:r>
      <w:proofErr w:type="spellEnd"/>
      <w:r>
        <w:t xml:space="preserve"> risk, </w:t>
      </w:r>
      <w:proofErr w:type="spellStart"/>
      <w:r>
        <w:t>return</w:t>
      </w:r>
      <w:proofErr w:type="spellEnd"/>
      <w:r>
        <w:t xml:space="preserve">, </w:t>
      </w:r>
      <w:proofErr w:type="spellStart"/>
      <w:r>
        <w:t>and</w:t>
      </w:r>
      <w:proofErr w:type="spellEnd"/>
      <w:r>
        <w:t xml:space="preserve"> risk-</w:t>
      </w:r>
      <w:proofErr w:type="spellStart"/>
      <w:r>
        <w:t>adjusted</w:t>
      </w:r>
      <w:proofErr w:type="spellEnd"/>
      <w:r>
        <w:t xml:space="preserve"> </w:t>
      </w:r>
      <w:proofErr w:type="spellStart"/>
      <w:r>
        <w:t>performance</w:t>
      </w:r>
      <w:proofErr w:type="spellEnd"/>
      <w:r>
        <w:t xml:space="preserve"> </w:t>
      </w:r>
      <w:proofErr w:type="spellStart"/>
      <w:r>
        <w:t>measures</w:t>
      </w:r>
      <w:proofErr w:type="spellEnd"/>
      <w:r>
        <w:t>.</w:t>
      </w:r>
    </w:p>
    <w:p w14:paraId="51059CC2" w14:textId="77777777" w:rsidR="00B714CC" w:rsidRDefault="00B714CC" w:rsidP="00B714CC">
      <w:pPr>
        <w:spacing w:line="276" w:lineRule="auto"/>
        <w:rPr>
          <w:rFonts w:asciiTheme="minorBidi" w:hAnsiTheme="minorBidi"/>
          <w:lang w:val="en-US"/>
        </w:rPr>
      </w:pPr>
    </w:p>
    <w:p w14:paraId="6DEEEBA0" w14:textId="07A85112" w:rsidR="004B3774" w:rsidRDefault="00000000" w:rsidP="00F76F78">
      <w:pPr>
        <w:pStyle w:val="ListeParagraf"/>
        <w:numPr>
          <w:ilvl w:val="0"/>
          <w:numId w:val="2"/>
        </w:numPr>
        <w:spacing w:line="276" w:lineRule="auto"/>
      </w:pPr>
      <w:r w:rsidRPr="00F76F78">
        <w:t xml:space="preserve">Report on </w:t>
      </w:r>
      <w:r w:rsidR="008D2D79">
        <w:t>“</w:t>
      </w:r>
      <w:r w:rsidRPr="00F76F78">
        <w:t xml:space="preserve">AI, Sustainable Growth, </w:t>
      </w:r>
      <w:proofErr w:type="spellStart"/>
      <w:r w:rsidRPr="00F76F78">
        <w:t>and</w:t>
      </w:r>
      <w:proofErr w:type="spellEnd"/>
      <w:r w:rsidRPr="00F76F78">
        <w:t xml:space="preserve"> </w:t>
      </w:r>
      <w:proofErr w:type="spellStart"/>
      <w:r w:rsidRPr="00F76F78">
        <w:t>Long-Term</w:t>
      </w:r>
      <w:proofErr w:type="spellEnd"/>
      <w:r w:rsidRPr="00F76F78">
        <w:t xml:space="preserve"> Value </w:t>
      </w:r>
      <w:proofErr w:type="spellStart"/>
      <w:r w:rsidRPr="00F76F78">
        <w:t>Creation</w:t>
      </w:r>
      <w:proofErr w:type="spellEnd"/>
      <w:r w:rsidR="008D2D79">
        <w:t>”</w:t>
      </w:r>
    </w:p>
    <w:p w14:paraId="01D24AF2" w14:textId="77777777" w:rsidR="004B3774" w:rsidRPr="00B714CC" w:rsidRDefault="004B3774">
      <w:pPr>
        <w:spacing w:line="276" w:lineRule="auto"/>
        <w:jc w:val="center"/>
        <w:rPr>
          <w:rFonts w:asciiTheme="minorBidi" w:hAnsiTheme="minorBidi"/>
          <w:b/>
          <w:bCs/>
          <w:sz w:val="28"/>
          <w:szCs w:val="28"/>
        </w:rPr>
      </w:pPr>
    </w:p>
    <w:p w14:paraId="7B91D617" w14:textId="77777777" w:rsidR="004B3774" w:rsidRDefault="00000000">
      <w:pPr>
        <w:spacing w:line="276" w:lineRule="auto"/>
        <w:rPr>
          <w:rFonts w:asciiTheme="minorBidi" w:hAnsiTheme="minorBidi"/>
          <w:lang w:val="en-US"/>
        </w:rPr>
      </w:pPr>
      <w:r>
        <w:rPr>
          <w:rFonts w:asciiTheme="minorBidi" w:hAnsiTheme="minorBidi"/>
          <w:lang w:val="en-US"/>
        </w:rPr>
        <w:t xml:space="preserve">The chapter focuses on three key issues and </w:t>
      </w:r>
      <w:proofErr w:type="gramStart"/>
      <w:r>
        <w:rPr>
          <w:rFonts w:asciiTheme="minorBidi" w:hAnsiTheme="minorBidi"/>
          <w:lang w:val="en-US"/>
        </w:rPr>
        <w:t>try</w:t>
      </w:r>
      <w:proofErr w:type="gramEnd"/>
      <w:r>
        <w:rPr>
          <w:rFonts w:asciiTheme="minorBidi" w:hAnsiTheme="minorBidi"/>
          <w:lang w:val="en-US"/>
        </w:rPr>
        <w:t xml:space="preserve"> to provide answers to three key issues related to AI:</w:t>
      </w:r>
    </w:p>
    <w:p w14:paraId="24CF28B2" w14:textId="77777777" w:rsidR="004B3774" w:rsidRDefault="004B3774">
      <w:pPr>
        <w:spacing w:line="276" w:lineRule="auto"/>
        <w:rPr>
          <w:rFonts w:asciiTheme="minorBidi" w:hAnsiTheme="minorBidi"/>
          <w:lang w:val="en-US"/>
        </w:rPr>
      </w:pPr>
    </w:p>
    <w:p w14:paraId="3A58F447" w14:textId="77777777" w:rsidR="004B3774" w:rsidRDefault="00000000">
      <w:pPr>
        <w:spacing w:line="276" w:lineRule="auto"/>
        <w:rPr>
          <w:rFonts w:asciiTheme="minorBidi" w:hAnsiTheme="minorBidi"/>
          <w:lang w:val="en-US"/>
        </w:rPr>
      </w:pPr>
      <w:r>
        <w:rPr>
          <w:rFonts w:asciiTheme="minorBidi" w:hAnsiTheme="minorBidi"/>
          <w:lang w:val="en-US"/>
        </w:rPr>
        <w:t>1. How AI-driven technologies influence productivity trajectories by augmenting human capabilities, optimizing decision-making processes, and enabling learning-intensive forms of innovation.</w:t>
      </w:r>
    </w:p>
    <w:p w14:paraId="01A029CE" w14:textId="77777777" w:rsidR="004B3774" w:rsidRDefault="004B3774">
      <w:pPr>
        <w:spacing w:line="276" w:lineRule="auto"/>
        <w:rPr>
          <w:rFonts w:asciiTheme="minorBidi" w:hAnsiTheme="minorBidi"/>
          <w:lang w:val="en-US"/>
        </w:rPr>
      </w:pPr>
    </w:p>
    <w:p w14:paraId="7870676C" w14:textId="77777777" w:rsidR="004B3774" w:rsidRDefault="00000000">
      <w:pPr>
        <w:spacing w:line="276" w:lineRule="auto"/>
        <w:rPr>
          <w:rFonts w:asciiTheme="minorBidi" w:hAnsiTheme="minorBidi"/>
          <w:lang w:val="en-US"/>
        </w:rPr>
      </w:pPr>
      <w:r>
        <w:rPr>
          <w:rFonts w:asciiTheme="minorBidi" w:hAnsiTheme="minorBidi"/>
          <w:lang w:val="en-US"/>
        </w:rPr>
        <w:t>2. The role of AI in enhancing resource efficiency and addressing environmental challenges.</w:t>
      </w:r>
    </w:p>
    <w:p w14:paraId="0B3CA528" w14:textId="77777777" w:rsidR="004B3774" w:rsidRDefault="004B3774">
      <w:pPr>
        <w:spacing w:line="276" w:lineRule="auto"/>
        <w:rPr>
          <w:rFonts w:asciiTheme="minorBidi" w:hAnsiTheme="minorBidi"/>
          <w:lang w:val="en-US"/>
        </w:rPr>
      </w:pPr>
    </w:p>
    <w:p w14:paraId="3098A568" w14:textId="77777777" w:rsidR="004B3774" w:rsidRDefault="00000000">
      <w:pPr>
        <w:spacing w:line="276" w:lineRule="auto"/>
        <w:rPr>
          <w:rFonts w:asciiTheme="minorBidi" w:hAnsiTheme="minorBidi"/>
          <w:lang w:val="en-US"/>
        </w:rPr>
      </w:pPr>
      <w:r>
        <w:rPr>
          <w:rFonts w:asciiTheme="minorBidi" w:hAnsiTheme="minorBidi"/>
          <w:lang w:val="en-US"/>
        </w:rPr>
        <w:t>3. The contribution of AI to the development of inclusive and resilient economic systems.</w:t>
      </w:r>
    </w:p>
    <w:p w14:paraId="6B0E5142" w14:textId="77777777" w:rsidR="004B3774" w:rsidRDefault="004B3774">
      <w:pPr>
        <w:spacing w:line="276" w:lineRule="auto"/>
        <w:rPr>
          <w:rFonts w:asciiTheme="minorBidi" w:hAnsiTheme="minorBidi"/>
          <w:lang w:val="en-US"/>
        </w:rPr>
      </w:pPr>
    </w:p>
    <w:p w14:paraId="1F503FF3" w14:textId="77777777" w:rsidR="004B3774" w:rsidRDefault="00000000">
      <w:pPr>
        <w:spacing w:line="276" w:lineRule="auto"/>
        <w:rPr>
          <w:rFonts w:asciiTheme="minorBidi" w:hAnsiTheme="minorBidi"/>
          <w:lang w:val="en-US"/>
        </w:rPr>
      </w:pPr>
      <w:r>
        <w:rPr>
          <w:rFonts w:asciiTheme="minorBidi" w:hAnsiTheme="minorBidi"/>
          <w:lang w:val="en-US"/>
        </w:rPr>
        <w:lastRenderedPageBreak/>
        <w:t>If the paper, as is promised, provide rational answers to these three questions, it will make a significant contribution to existing literature.</w:t>
      </w:r>
    </w:p>
    <w:p w14:paraId="64B20133" w14:textId="77777777" w:rsidR="004B3774" w:rsidRDefault="004B3774">
      <w:pPr>
        <w:spacing w:line="276" w:lineRule="auto"/>
        <w:rPr>
          <w:rFonts w:asciiTheme="minorBidi" w:hAnsiTheme="minorBidi"/>
          <w:lang w:val="en-US"/>
        </w:rPr>
      </w:pPr>
    </w:p>
    <w:p w14:paraId="1BE4FD03" w14:textId="77777777" w:rsidR="004B3774" w:rsidRDefault="00000000">
      <w:pPr>
        <w:spacing w:line="276" w:lineRule="auto"/>
        <w:rPr>
          <w:rFonts w:asciiTheme="minorBidi" w:hAnsiTheme="minorBidi"/>
          <w:lang w:val="en-US"/>
        </w:rPr>
      </w:pPr>
      <w:r>
        <w:rPr>
          <w:rFonts w:asciiTheme="minorBidi" w:hAnsiTheme="minorBidi"/>
          <w:lang w:val="en-US"/>
        </w:rPr>
        <w:t>Most importantly:</w:t>
      </w:r>
    </w:p>
    <w:p w14:paraId="3ACB1CC1" w14:textId="77777777" w:rsidR="004B3774" w:rsidRDefault="004B3774">
      <w:pPr>
        <w:spacing w:line="276" w:lineRule="auto"/>
        <w:rPr>
          <w:rFonts w:asciiTheme="minorBidi" w:hAnsiTheme="minorBidi"/>
          <w:lang w:val="en-US"/>
        </w:rPr>
      </w:pPr>
    </w:p>
    <w:p w14:paraId="1D1AE897" w14:textId="77777777" w:rsidR="004B3774" w:rsidRDefault="00000000">
      <w:pPr>
        <w:spacing w:line="276" w:lineRule="auto"/>
        <w:rPr>
          <w:rFonts w:asciiTheme="minorBidi" w:hAnsiTheme="minorBidi"/>
          <w:lang w:val="en-US"/>
        </w:rPr>
      </w:pPr>
      <w:r>
        <w:rPr>
          <w:rFonts w:asciiTheme="minorBidi" w:hAnsiTheme="minorBidi"/>
          <w:lang w:val="en-US"/>
        </w:rPr>
        <w:t>If the chapter develops “…an integrated framework for evaluating AI-driven economic efficiency that simultaneously accounts for productivity growth, environmental sustainability, and long-term societal value.”, then the contribution becomes so significant.</w:t>
      </w:r>
    </w:p>
    <w:p w14:paraId="2C599F7B" w14:textId="77777777" w:rsidR="004B3774" w:rsidRDefault="004B3774">
      <w:pPr>
        <w:spacing w:line="276" w:lineRule="auto"/>
        <w:rPr>
          <w:rFonts w:asciiTheme="minorBidi" w:hAnsiTheme="minorBidi"/>
          <w:lang w:val="en-US"/>
        </w:rPr>
      </w:pPr>
    </w:p>
    <w:p w14:paraId="0547F51F" w14:textId="77777777" w:rsidR="004B3774" w:rsidRDefault="00000000">
      <w:pPr>
        <w:spacing w:line="276" w:lineRule="auto"/>
        <w:rPr>
          <w:rFonts w:asciiTheme="minorBidi" w:hAnsiTheme="minorBidi"/>
          <w:lang w:val="en-US"/>
        </w:rPr>
      </w:pPr>
      <w:r>
        <w:rPr>
          <w:rFonts w:asciiTheme="minorBidi" w:hAnsiTheme="minorBidi"/>
          <w:lang w:val="en-US"/>
        </w:rPr>
        <w:t>But I have a concern about this integrated framework, because most people have been arguing that AI-driven economic efficiency will create many adverse effects on economies and companies causing widening income gap among the nations, within the nations and causing rising risks of failure of companies investing heavily on AI. Possible environmental damages of AI should be also main concern.</w:t>
      </w:r>
    </w:p>
    <w:p w14:paraId="34936C05" w14:textId="77777777" w:rsidR="004B3774" w:rsidRDefault="004B3774">
      <w:pPr>
        <w:spacing w:line="276" w:lineRule="auto"/>
        <w:rPr>
          <w:rFonts w:asciiTheme="minorBidi" w:hAnsiTheme="minorBidi"/>
          <w:lang w:val="en-US"/>
        </w:rPr>
      </w:pPr>
    </w:p>
    <w:p w14:paraId="16A3D9C8" w14:textId="77777777" w:rsidR="004B3774" w:rsidRDefault="00000000">
      <w:pPr>
        <w:spacing w:line="276" w:lineRule="auto"/>
        <w:rPr>
          <w:rFonts w:asciiTheme="minorBidi" w:hAnsiTheme="minorBidi"/>
          <w:lang w:val="en-US"/>
        </w:rPr>
      </w:pPr>
      <w:r w:rsidRPr="008D2D79">
        <w:rPr>
          <w:rFonts w:asciiTheme="minorBidi" w:hAnsiTheme="minorBidi"/>
          <w:lang w:val="en-US"/>
        </w:rPr>
        <w:t>Decision: Accept</w:t>
      </w:r>
    </w:p>
    <w:p w14:paraId="6E8494B5" w14:textId="77777777" w:rsidR="008D2D79" w:rsidRDefault="008D2D79">
      <w:pPr>
        <w:spacing w:line="276" w:lineRule="auto"/>
        <w:rPr>
          <w:rFonts w:asciiTheme="minorBidi" w:hAnsiTheme="minorBidi"/>
          <w:lang w:val="en-US"/>
        </w:rPr>
      </w:pPr>
    </w:p>
    <w:p w14:paraId="4B79D887" w14:textId="77777777" w:rsidR="008D2D79" w:rsidRDefault="008D2D79" w:rsidP="008D2D79">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 xml:space="preserve">Report on </w:t>
      </w:r>
      <w:r w:rsidRPr="008D2D79">
        <w:rPr>
          <w:rFonts w:ascii="Times New Roman" w:hAnsi="Times New Roman" w:cs="Times New Roman"/>
        </w:rPr>
        <w:t>“AI-</w:t>
      </w:r>
      <w:proofErr w:type="spellStart"/>
      <w:r w:rsidRPr="008D2D79">
        <w:rPr>
          <w:rFonts w:ascii="Times New Roman" w:hAnsi="Times New Roman" w:cs="Times New Roman"/>
        </w:rPr>
        <w:t>Based</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Early</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Warning</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Systems</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for</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Macroeconomic</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and</w:t>
      </w:r>
      <w:proofErr w:type="spellEnd"/>
      <w:r w:rsidRPr="008D2D79">
        <w:rPr>
          <w:rFonts w:ascii="Times New Roman" w:hAnsi="Times New Roman" w:cs="Times New Roman"/>
        </w:rPr>
        <w:t xml:space="preserve"> Financial </w:t>
      </w:r>
      <w:proofErr w:type="spellStart"/>
      <w:r w:rsidRPr="008D2D79">
        <w:rPr>
          <w:rFonts w:ascii="Times New Roman" w:hAnsi="Times New Roman" w:cs="Times New Roman"/>
        </w:rPr>
        <w:t>Crises</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Evidence</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from</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Emerging</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Economies</w:t>
      </w:r>
      <w:proofErr w:type="spellEnd"/>
      <w:r w:rsidRPr="008D2D79">
        <w:rPr>
          <w:rFonts w:ascii="Times New Roman" w:hAnsi="Times New Roman" w:cs="Times New Roman"/>
        </w:rPr>
        <w:t>”</w:t>
      </w:r>
    </w:p>
    <w:p w14:paraId="47C59BE0" w14:textId="77777777" w:rsidR="008D2D79" w:rsidRDefault="008D2D79" w:rsidP="008D2D79">
      <w:pPr>
        <w:pStyle w:val="ListeParagraf"/>
        <w:spacing w:line="360" w:lineRule="auto"/>
        <w:jc w:val="both"/>
        <w:rPr>
          <w:rFonts w:ascii="Times New Roman" w:hAnsi="Times New Roman" w:cs="Times New Roman"/>
        </w:rPr>
      </w:pPr>
    </w:p>
    <w:p w14:paraId="018436B4" w14:textId="357C1A40" w:rsidR="008D2D79" w:rsidRPr="008D2D79" w:rsidRDefault="008D2D79" w:rsidP="008D2D79">
      <w:pPr>
        <w:spacing w:line="360" w:lineRule="auto"/>
        <w:jc w:val="both"/>
        <w:rPr>
          <w:rFonts w:ascii="Times New Roman" w:hAnsi="Times New Roman" w:cs="Times New Roman"/>
        </w:rPr>
      </w:pPr>
      <w:r w:rsidRPr="008D2D79">
        <w:rPr>
          <w:rFonts w:ascii="Times New Roman" w:hAnsi="Times New Roman" w:cs="Times New Roman"/>
        </w:rPr>
        <w:t xml:space="preserve"> </w:t>
      </w:r>
      <w:r w:rsidRPr="008D2D79">
        <w:rPr>
          <w:rFonts w:ascii="Times New Roman" w:hAnsi="Times New Roman" w:cs="Times New Roman"/>
        </w:rPr>
        <w:t>Ç</w:t>
      </w:r>
      <w:r w:rsidRPr="008D2D79">
        <w:rPr>
          <w:rFonts w:ascii="Times New Roman" w:hAnsi="Times New Roman" w:cs="Times New Roman"/>
        </w:rPr>
        <w:t>alışma, gelişmekte olan ekonomilerde kriz öngörüsüne yönelik yapay zekâ temelli erken uyarı sistemlerini kapsamlı ve metodolojik açıdan güçlü bir çerçevede ele almaktadır.</w:t>
      </w:r>
      <w:r>
        <w:rPr>
          <w:rFonts w:ascii="Times New Roman" w:hAnsi="Times New Roman" w:cs="Times New Roman"/>
        </w:rPr>
        <w:t xml:space="preserve"> </w:t>
      </w:r>
      <w:r w:rsidRPr="008D2D79">
        <w:rPr>
          <w:rFonts w:ascii="Times New Roman" w:hAnsi="Times New Roman" w:cs="Times New Roman"/>
        </w:rPr>
        <w:t xml:space="preserve">Çalışmanın, makroekonomik ve finansal göstergeleri bütüncül bir veri seti içinde birleştirerek hem geleneksel </w:t>
      </w:r>
      <w:proofErr w:type="spellStart"/>
      <w:r w:rsidRPr="008D2D79">
        <w:rPr>
          <w:rFonts w:ascii="Times New Roman" w:hAnsi="Times New Roman" w:cs="Times New Roman"/>
        </w:rPr>
        <w:t>logit</w:t>
      </w:r>
      <w:proofErr w:type="spellEnd"/>
      <w:r w:rsidRPr="008D2D79">
        <w:rPr>
          <w:rFonts w:ascii="Times New Roman" w:hAnsi="Times New Roman" w:cs="Times New Roman"/>
        </w:rPr>
        <w:t xml:space="preserve">/probit modelleri hem de </w:t>
      </w:r>
      <w:proofErr w:type="spellStart"/>
      <w:r w:rsidRPr="008D2D79">
        <w:rPr>
          <w:rFonts w:ascii="Times New Roman" w:hAnsi="Times New Roman" w:cs="Times New Roman"/>
        </w:rPr>
        <w:t>Random</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Forest</w:t>
      </w:r>
      <w:proofErr w:type="spellEnd"/>
      <w:r w:rsidRPr="008D2D79">
        <w:rPr>
          <w:rFonts w:ascii="Times New Roman" w:hAnsi="Times New Roman" w:cs="Times New Roman"/>
        </w:rPr>
        <w:t xml:space="preserve">, </w:t>
      </w:r>
      <w:proofErr w:type="spellStart"/>
      <w:r w:rsidRPr="008D2D79">
        <w:rPr>
          <w:rFonts w:ascii="Times New Roman" w:hAnsi="Times New Roman" w:cs="Times New Roman"/>
        </w:rPr>
        <w:t>XGBoost</w:t>
      </w:r>
      <w:proofErr w:type="spellEnd"/>
      <w:r w:rsidRPr="008D2D79">
        <w:rPr>
          <w:rFonts w:ascii="Times New Roman" w:hAnsi="Times New Roman" w:cs="Times New Roman"/>
        </w:rPr>
        <w:t xml:space="preserve"> ve yapay sinir ağları gibi ileri makine öğrenmesi tekniklerini karşılaştırmalı biçimde kullanması önemli bir metodolojik katkı sunmaktadır. Özellikle doğrusal olmayan ilişkilerin ve yapısal kırılmaların yakalanmasına yönelik yaklaşımı literatüre katkı sağlayabilecektir. Politika yapıcılar açısından somut çıkarımlar sunması, çalışmanın uygulama değerini artırmaktadır. Akademik katkı düzeyi, yöntemsel tutarlılığı ve güncelliği dikkate alındığında tebliğin kabul edilmesi uygundur.</w:t>
      </w:r>
    </w:p>
    <w:p w14:paraId="26E67898" w14:textId="77777777" w:rsidR="004B3774" w:rsidRPr="008D2D79" w:rsidRDefault="004B3774">
      <w:pPr>
        <w:spacing w:line="276" w:lineRule="auto"/>
        <w:rPr>
          <w:rFonts w:asciiTheme="minorBidi" w:hAnsiTheme="minorBidi"/>
          <w:b/>
          <w:bCs/>
          <w:color w:val="FF0000"/>
        </w:rPr>
      </w:pPr>
    </w:p>
    <w:sectPr w:rsidR="004B3774" w:rsidRPr="008D2D79">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917CE"/>
    <w:multiLevelType w:val="hybridMultilevel"/>
    <w:tmpl w:val="F9085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6583465"/>
    <w:multiLevelType w:val="hybridMultilevel"/>
    <w:tmpl w:val="29645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72201303">
    <w:abstractNumId w:val="0"/>
  </w:num>
  <w:num w:numId="2" w16cid:durableId="129860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74"/>
    <w:rsid w:val="00085D53"/>
    <w:rsid w:val="00101096"/>
    <w:rsid w:val="004B3774"/>
    <w:rsid w:val="008D2D79"/>
    <w:rsid w:val="00B714CC"/>
    <w:rsid w:val="00E154D6"/>
    <w:rsid w:val="00F76F7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C2BD"/>
  <w15:docId w15:val="{D47A713E-9D93-40CF-B54D-E987B3E6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563C1" w:themeColor="hyperlink"/>
      <w:u w:val="single"/>
    </w:rPr>
  </w:style>
  <w:style w:type="character" w:styleId="zlenenKpr">
    <w:name w:val="FollowedHyperlink"/>
    <w:rPr>
      <w:color w:val="800000"/>
      <w:u w:val="single"/>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customStyle="1" w:styleId="Balkuser">
    <w:name w:val="Başlık (user)"/>
    <w:basedOn w:val="Normal"/>
    <w:next w:val="GvdeMetni"/>
    <w:qFormat/>
    <w:pPr>
      <w:keepNext/>
      <w:spacing w:before="240" w:after="120"/>
    </w:pPr>
    <w:rPr>
      <w:rFonts w:ascii="Liberation Sans" w:eastAsia="Microsoft YaHei" w:hAnsi="Liberation Sans" w:cs="Arial"/>
      <w:sz w:val="28"/>
      <w:szCs w:val="28"/>
    </w:rPr>
  </w:style>
  <w:style w:type="paragraph" w:customStyle="1" w:styleId="Dizinuser">
    <w:name w:val="Dizin (user)"/>
    <w:basedOn w:val="Normal"/>
    <w:qFormat/>
    <w:pPr>
      <w:suppressLineNumbers/>
    </w:pPr>
    <w:rPr>
      <w:rFonts w:cs="Arial"/>
    </w:rPr>
  </w:style>
  <w:style w:type="paragraph" w:styleId="ListeParagraf">
    <w:name w:val="List Paragraph"/>
    <w:basedOn w:val="Normal"/>
    <w:uiPriority w:val="34"/>
    <w:qFormat/>
    <w:rsid w:val="00F7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Şükrü Apaydın</dc:creator>
  <dc:description/>
  <cp:lastModifiedBy>Sidika Basci</cp:lastModifiedBy>
  <cp:revision>5</cp:revision>
  <dcterms:created xsi:type="dcterms:W3CDTF">2026-02-24T11:00:00Z</dcterms:created>
  <dcterms:modified xsi:type="dcterms:W3CDTF">2026-02-28T13:08:00Z</dcterms:modified>
  <dc:language>tr-TR</dc:language>
</cp:coreProperties>
</file>